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16E67" w14:textId="55E879F0" w:rsidR="00406884" w:rsidRDefault="00406884">
      <w:r>
        <w:rPr>
          <w:noProof/>
        </w:rPr>
        <w:drawing>
          <wp:inline distT="0" distB="0" distL="0" distR="0" wp14:anchorId="6FF551FF" wp14:editId="19C80865">
            <wp:extent cx="6381750" cy="1756456"/>
            <wp:effectExtent l="0" t="0" r="0" b="0"/>
            <wp:docPr id="1" name="Picture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7"/>
                    </pic:cNvPr>
                    <pic:cNvPicPr/>
                  </pic:nvPicPr>
                  <pic:blipFill rotWithShape="1">
                    <a:blip r:embed="rId8">
                      <a:extLst>
                        <a:ext uri="{28A0092B-C50C-407E-A947-70E740481C1C}">
                          <a14:useLocalDpi xmlns:a14="http://schemas.microsoft.com/office/drawing/2010/main" val="0"/>
                        </a:ext>
                      </a:extLst>
                    </a:blip>
                    <a:srcRect l="10899" t="28539" r="4547" b="30089"/>
                    <a:stretch/>
                  </pic:blipFill>
                  <pic:spPr bwMode="auto">
                    <a:xfrm>
                      <a:off x="0" y="0"/>
                      <a:ext cx="6417710" cy="1766353"/>
                    </a:xfrm>
                    <a:prstGeom prst="rect">
                      <a:avLst/>
                    </a:prstGeom>
                    <a:ln>
                      <a:noFill/>
                    </a:ln>
                    <a:extLst>
                      <a:ext uri="{53640926-AAD7-44D8-BBD7-CCE9431645EC}">
                        <a14:shadowObscured xmlns:a14="http://schemas.microsoft.com/office/drawing/2010/main"/>
                      </a:ext>
                    </a:extLst>
                  </pic:spPr>
                </pic:pic>
              </a:graphicData>
            </a:graphic>
          </wp:inline>
        </w:drawing>
      </w:r>
    </w:p>
    <w:p w14:paraId="044C1841" w14:textId="320121D7" w:rsidR="00BD562A" w:rsidRDefault="00F01614" w:rsidP="00BD562A">
      <w:pPr>
        <w:jc w:val="center"/>
        <w:rPr>
          <w:b/>
          <w:bCs/>
          <w:sz w:val="36"/>
          <w:szCs w:val="36"/>
        </w:rPr>
      </w:pPr>
      <w:r>
        <w:rPr>
          <w:b/>
          <w:bCs/>
          <w:sz w:val="36"/>
          <w:szCs w:val="36"/>
        </w:rPr>
        <w:t>REPO23 – Post Conference Highlights</w:t>
      </w:r>
    </w:p>
    <w:p w14:paraId="5038384A" w14:textId="369F682A" w:rsidR="00BD562A" w:rsidRPr="00F01614" w:rsidRDefault="00BD562A" w:rsidP="00BD562A">
      <w:pPr>
        <w:rPr>
          <w:rFonts w:cstheme="minorHAnsi"/>
        </w:rPr>
      </w:pPr>
      <w:r w:rsidRPr="00F01614">
        <w:rPr>
          <w:rFonts w:cstheme="minorHAnsi"/>
        </w:rPr>
        <w:t>RSIG and Allied have always prided ourselves on bringing attendees industry relevant information.  Our commitment to education, training and professionalism demands it</w:t>
      </w:r>
      <w:r w:rsidR="00F01614" w:rsidRPr="00F01614">
        <w:rPr>
          <w:rFonts w:cstheme="minorHAnsi"/>
        </w:rPr>
        <w:t xml:space="preserve"> and the reviews of REPO23 held last week at the Motor City Hotel and Casino in Detroit, Michigan proves it!</w:t>
      </w:r>
    </w:p>
    <w:p w14:paraId="15F1FFAB" w14:textId="20ECF9CA" w:rsidR="00F01614" w:rsidRPr="00F01614" w:rsidRDefault="00F01614" w:rsidP="00F01614">
      <w:pPr>
        <w:pStyle w:val="ListParagraph"/>
        <w:numPr>
          <w:ilvl w:val="0"/>
          <w:numId w:val="1"/>
        </w:numPr>
        <w:rPr>
          <w:rFonts w:cstheme="minorHAnsi"/>
          <w:i/>
          <w:iCs/>
        </w:rPr>
      </w:pPr>
      <w:r w:rsidRPr="00F01614">
        <w:rPr>
          <w:rFonts w:cstheme="minorHAnsi"/>
          <w:i/>
          <w:iCs/>
          <w:color w:val="050505"/>
          <w:sz w:val="23"/>
          <w:szCs w:val="23"/>
          <w:shd w:val="clear" w:color="auto" w:fill="FFFFFF"/>
        </w:rPr>
        <w:t>Repo 2023 was a great show and it’s always wonderful to catch up with my friends and colleagues for some education and networking.</w:t>
      </w:r>
      <w:r w:rsidRPr="00F01614">
        <w:rPr>
          <w:rFonts w:cstheme="minorHAnsi"/>
          <w:i/>
          <w:iCs/>
          <w:color w:val="050505"/>
          <w:sz w:val="23"/>
          <w:szCs w:val="23"/>
          <w:shd w:val="clear" w:color="auto" w:fill="FFFFFF"/>
        </w:rPr>
        <w:t xml:space="preserve"> – Bryanna Cox, TexasARP</w:t>
      </w:r>
    </w:p>
    <w:p w14:paraId="1B65D9ED" w14:textId="77777777" w:rsidR="00F01614" w:rsidRPr="00120DEE" w:rsidRDefault="00F01614" w:rsidP="00F01614">
      <w:pPr>
        <w:pStyle w:val="ListParagraph"/>
        <w:rPr>
          <w:rFonts w:cstheme="minorHAnsi"/>
          <w:i/>
          <w:iCs/>
          <w:sz w:val="16"/>
          <w:szCs w:val="16"/>
        </w:rPr>
      </w:pPr>
    </w:p>
    <w:p w14:paraId="0DE6388B" w14:textId="31B44652" w:rsidR="00F01614" w:rsidRDefault="00F01614" w:rsidP="00F01614">
      <w:pPr>
        <w:pStyle w:val="ListParagraph"/>
        <w:numPr>
          <w:ilvl w:val="0"/>
          <w:numId w:val="1"/>
        </w:numPr>
        <w:spacing w:before="75"/>
        <w:rPr>
          <w:rFonts w:cstheme="minorHAnsi"/>
          <w:i/>
          <w:iCs/>
        </w:rPr>
      </w:pPr>
      <w:r w:rsidRPr="00F01614">
        <w:rPr>
          <w:rFonts w:cstheme="minorHAnsi"/>
          <w:i/>
          <w:iCs/>
        </w:rPr>
        <w:t>One of the largest attended educational events I have ever attended</w:t>
      </w:r>
      <w:r w:rsidRPr="00F01614">
        <w:rPr>
          <w:rFonts w:cstheme="minorHAnsi"/>
          <w:i/>
          <w:iCs/>
        </w:rPr>
        <w:t xml:space="preserve">.  </w:t>
      </w:r>
      <w:r w:rsidRPr="00F01614">
        <w:rPr>
          <w:rFonts w:cstheme="minorHAnsi"/>
          <w:i/>
          <w:iCs/>
        </w:rPr>
        <w:t>Great presentations by Subject Matter Experts.REPO 2023</w:t>
      </w:r>
      <w:r>
        <w:rPr>
          <w:rFonts w:cstheme="minorHAnsi"/>
          <w:i/>
          <w:iCs/>
        </w:rPr>
        <w:t xml:space="preserve"> – Ron Brown, Eagle Group XX/USA</w:t>
      </w:r>
    </w:p>
    <w:p w14:paraId="572EB906" w14:textId="116014D9" w:rsidR="00F01614" w:rsidRPr="00120DEE" w:rsidRDefault="00F01614" w:rsidP="00F01614">
      <w:pPr>
        <w:pStyle w:val="ListParagraph"/>
        <w:rPr>
          <w:rFonts w:cstheme="minorHAnsi"/>
          <w:i/>
          <w:iCs/>
          <w:sz w:val="16"/>
          <w:szCs w:val="16"/>
        </w:rPr>
      </w:pPr>
    </w:p>
    <w:p w14:paraId="184E88EA" w14:textId="71CB36E2" w:rsidR="00F01614" w:rsidRPr="00F01614" w:rsidRDefault="00F01614" w:rsidP="00F01614">
      <w:pPr>
        <w:pStyle w:val="ListParagraph"/>
        <w:numPr>
          <w:ilvl w:val="0"/>
          <w:numId w:val="1"/>
        </w:numPr>
        <w:spacing w:before="75"/>
        <w:rPr>
          <w:rFonts w:cstheme="minorHAnsi"/>
          <w:i/>
          <w:iCs/>
        </w:rPr>
      </w:pPr>
      <w:r w:rsidRPr="00F01614">
        <w:rPr>
          <w:rFonts w:cstheme="minorHAnsi"/>
          <w:i/>
          <w:iCs/>
          <w:color w:val="050505"/>
          <w:shd w:val="clear" w:color="auto" w:fill="F0F2F5"/>
        </w:rPr>
        <w:t xml:space="preserve">Amazing conference So informative best one Yet! </w:t>
      </w:r>
      <w:r w:rsidRPr="00F01614">
        <w:rPr>
          <w:rFonts w:cstheme="minorHAnsi"/>
          <w:i/>
          <w:iCs/>
          <w:color w:val="050505"/>
          <w:shd w:val="clear" w:color="auto" w:fill="F0F2F5"/>
        </w:rPr>
        <w:t>Everything</w:t>
      </w:r>
      <w:r w:rsidRPr="00F01614">
        <w:rPr>
          <w:rFonts w:cstheme="minorHAnsi"/>
          <w:i/>
          <w:iCs/>
          <w:color w:val="050505"/>
          <w:shd w:val="clear" w:color="auto" w:fill="F0F2F5"/>
        </w:rPr>
        <w:t xml:space="preserve"> was so to the point! The speakers</w:t>
      </w:r>
      <w:r>
        <w:rPr>
          <w:rFonts w:cstheme="minorHAnsi"/>
          <w:i/>
          <w:iCs/>
          <w:color w:val="050505"/>
          <w:shd w:val="clear" w:color="auto" w:fill="F0F2F5"/>
        </w:rPr>
        <w:t>,</w:t>
      </w:r>
      <w:r w:rsidRPr="00F01614">
        <w:rPr>
          <w:rFonts w:cstheme="minorHAnsi"/>
          <w:i/>
          <w:iCs/>
          <w:color w:val="050505"/>
          <w:shd w:val="clear" w:color="auto" w:fill="F0F2F5"/>
        </w:rPr>
        <w:t xml:space="preserve"> the content</w:t>
      </w:r>
      <w:r>
        <w:rPr>
          <w:rFonts w:cstheme="minorHAnsi"/>
          <w:i/>
          <w:iCs/>
          <w:color w:val="050505"/>
          <w:shd w:val="clear" w:color="auto" w:fill="F0F2F5"/>
        </w:rPr>
        <w:t>,</w:t>
      </w:r>
      <w:r w:rsidRPr="00F01614">
        <w:rPr>
          <w:rFonts w:cstheme="minorHAnsi"/>
          <w:i/>
          <w:iCs/>
          <w:color w:val="050505"/>
          <w:shd w:val="clear" w:color="auto" w:fill="F0F2F5"/>
        </w:rPr>
        <w:t xml:space="preserve"> an</w:t>
      </w:r>
      <w:r>
        <w:rPr>
          <w:rFonts w:cstheme="minorHAnsi"/>
          <w:i/>
          <w:iCs/>
          <w:color w:val="050505"/>
          <w:shd w:val="clear" w:color="auto" w:fill="F0F2F5"/>
        </w:rPr>
        <w:t>d</w:t>
      </w:r>
      <w:r w:rsidRPr="00F01614">
        <w:rPr>
          <w:rFonts w:cstheme="minorHAnsi"/>
          <w:i/>
          <w:iCs/>
          <w:color w:val="050505"/>
          <w:shd w:val="clear" w:color="auto" w:fill="F0F2F5"/>
        </w:rPr>
        <w:t xml:space="preserve"> the food was just perfect......</w:t>
      </w:r>
      <w:r>
        <w:rPr>
          <w:rFonts w:cstheme="minorHAnsi"/>
          <w:i/>
          <w:iCs/>
          <w:color w:val="050505"/>
          <w:shd w:val="clear" w:color="auto" w:fill="F0F2F5"/>
        </w:rPr>
        <w:t xml:space="preserve"> – Steve Torres, CIR Enterprises</w:t>
      </w:r>
    </w:p>
    <w:p w14:paraId="42E44FD1" w14:textId="77777777" w:rsidR="00F01614" w:rsidRPr="00120DEE" w:rsidRDefault="00F01614" w:rsidP="00F01614">
      <w:pPr>
        <w:pStyle w:val="ListParagraph"/>
        <w:rPr>
          <w:rFonts w:cstheme="minorHAnsi"/>
          <w:i/>
          <w:iCs/>
          <w:sz w:val="16"/>
          <w:szCs w:val="16"/>
        </w:rPr>
      </w:pPr>
    </w:p>
    <w:p w14:paraId="2D41A49F" w14:textId="27CA4C1C" w:rsidR="00306E77" w:rsidRPr="00120DEE" w:rsidRDefault="00306E77" w:rsidP="00306E77">
      <w:pPr>
        <w:pStyle w:val="ListParagraph"/>
        <w:numPr>
          <w:ilvl w:val="0"/>
          <w:numId w:val="1"/>
        </w:numPr>
        <w:rPr>
          <w:rFonts w:eastAsia="Times New Roman"/>
          <w:i/>
          <w:iCs/>
        </w:rPr>
      </w:pPr>
      <w:r w:rsidRPr="00306E77">
        <w:rPr>
          <w:rFonts w:eastAsia="Times New Roman"/>
          <w:i/>
          <w:iCs/>
        </w:rPr>
        <w:t>Thank you as always, we appreciate all the hard work from both the associations</w:t>
      </w:r>
      <w:r>
        <w:rPr>
          <w:rFonts w:eastAsia="Times New Roman"/>
          <w:i/>
          <w:iCs/>
        </w:rPr>
        <w:t xml:space="preserve"> – Mike Williams, Miller Industries</w:t>
      </w:r>
    </w:p>
    <w:p w14:paraId="1EC5ED47" w14:textId="77777777" w:rsidR="00120DEE" w:rsidRPr="00120DEE" w:rsidRDefault="00120DEE" w:rsidP="00120DEE">
      <w:pPr>
        <w:pStyle w:val="ListParagraph"/>
        <w:rPr>
          <w:rFonts w:eastAsia="Times New Roman"/>
          <w:i/>
          <w:iCs/>
          <w:sz w:val="16"/>
          <w:szCs w:val="16"/>
        </w:rPr>
      </w:pPr>
    </w:p>
    <w:p w14:paraId="36CD3972" w14:textId="5BCB5092" w:rsidR="00306E77" w:rsidRPr="00120DEE" w:rsidRDefault="00120DEE" w:rsidP="003837AC">
      <w:pPr>
        <w:pStyle w:val="ListParagraph"/>
        <w:numPr>
          <w:ilvl w:val="0"/>
          <w:numId w:val="1"/>
        </w:numPr>
        <w:rPr>
          <w:rFonts w:eastAsia="Times New Roman"/>
          <w:i/>
          <w:iCs/>
        </w:rPr>
      </w:pPr>
      <w:r w:rsidRPr="00120DEE">
        <w:rPr>
          <w:i/>
          <w:iCs/>
        </w:rPr>
        <w:t>Always great coming, I had a blast!</w:t>
      </w:r>
      <w:r w:rsidRPr="00120DEE">
        <w:rPr>
          <w:i/>
          <w:iCs/>
        </w:rPr>
        <w:t xml:space="preserve"> – Jordan Sawalqah, Recovery Database Network/ClearPlan</w:t>
      </w:r>
    </w:p>
    <w:p w14:paraId="2515222F" w14:textId="650DC484" w:rsidR="00306E77" w:rsidRDefault="00871613" w:rsidP="00306E77">
      <w:pPr>
        <w:rPr>
          <w:rFonts w:eastAsia="Times New Roman"/>
        </w:rPr>
      </w:pPr>
      <w:r>
        <w:rPr>
          <w:rFonts w:ascii="inherit" w:hAnsi="inherit" w:cs="Segoe UI Historic"/>
          <w:noProof/>
          <w:color w:val="65676B"/>
          <w:sz w:val="23"/>
          <w:szCs w:val="23"/>
          <w:bdr w:val="single" w:sz="12" w:space="0" w:color="auto" w:frame="1"/>
        </w:rPr>
        <w:drawing>
          <wp:anchor distT="0" distB="0" distL="114300" distR="114300" simplePos="0" relativeHeight="251638784" behindDoc="1" locked="0" layoutInCell="1" allowOverlap="1" wp14:anchorId="7D283B31" wp14:editId="69B77C6C">
            <wp:simplePos x="0" y="0"/>
            <wp:positionH relativeFrom="column">
              <wp:posOffset>4562475</wp:posOffset>
            </wp:positionH>
            <wp:positionV relativeFrom="paragraph">
              <wp:posOffset>1208405</wp:posOffset>
            </wp:positionV>
            <wp:extent cx="2085975" cy="1390650"/>
            <wp:effectExtent l="0" t="0" r="0" b="0"/>
            <wp:wrapTight wrapText="bothSides">
              <wp:wrapPolygon edited="0">
                <wp:start x="0" y="0"/>
                <wp:lineTo x="0" y="21304"/>
                <wp:lineTo x="21501" y="21304"/>
                <wp:lineTo x="21501" y="0"/>
                <wp:lineTo x="0" y="0"/>
              </wp:wrapPolygon>
            </wp:wrapTight>
            <wp:docPr id="1980913503" name="Picture 6" descr="A group of people sitting at a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13503" name="Picture 6" descr="A group of people sitting at a table&#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85975" cy="1390650"/>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noProof/>
        </w:rPr>
        <w:drawing>
          <wp:anchor distT="0" distB="0" distL="114300" distR="114300" simplePos="0" relativeHeight="251610112" behindDoc="1" locked="0" layoutInCell="1" allowOverlap="1" wp14:anchorId="6BE818E0" wp14:editId="2D6111EC">
            <wp:simplePos x="0" y="0"/>
            <wp:positionH relativeFrom="column">
              <wp:posOffset>0</wp:posOffset>
            </wp:positionH>
            <wp:positionV relativeFrom="paragraph">
              <wp:posOffset>8255</wp:posOffset>
            </wp:positionV>
            <wp:extent cx="2228850" cy="1485900"/>
            <wp:effectExtent l="0" t="0" r="0" b="0"/>
            <wp:wrapTight wrapText="bothSides">
              <wp:wrapPolygon edited="0">
                <wp:start x="0" y="0"/>
                <wp:lineTo x="0" y="21323"/>
                <wp:lineTo x="21415" y="21323"/>
                <wp:lineTo x="21415" y="0"/>
                <wp:lineTo x="0" y="0"/>
              </wp:wrapPolygon>
            </wp:wrapTight>
            <wp:docPr id="942307362" name="Picture 2" descr="A group of people standing togeth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307362" name="Picture 2" descr="A group of people standing together&#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28850" cy="1485900"/>
                    </a:xfrm>
                    <a:prstGeom prst="rect">
                      <a:avLst/>
                    </a:prstGeom>
                  </pic:spPr>
                </pic:pic>
              </a:graphicData>
            </a:graphic>
            <wp14:sizeRelH relativeFrom="page">
              <wp14:pctWidth>0</wp14:pctWidth>
            </wp14:sizeRelH>
            <wp14:sizeRelV relativeFrom="page">
              <wp14:pctHeight>0</wp14:pctHeight>
            </wp14:sizeRelV>
          </wp:anchor>
        </w:drawing>
      </w:r>
      <w:r w:rsidR="00306E77">
        <w:rPr>
          <w:rFonts w:eastAsia="Times New Roman"/>
        </w:rPr>
        <w:t>The REPO23 conference brought together a powerhouse group of speakers which included a representative from the American Financial Services Association, who spoke about how their lobbying efforts speak to the needs of the repossession industry, a dynamic presenter from Energy Security Agency who provided vital information on electric vehicles, Narcan training from the Detroit Wayne Integrated Health Network with each attendee receiving a training certificate and NARCAN kit (along with information on how to get this training in your own state), Cyber Security and additional NEW internet profiling training by Michele Stuart of JAG Investigations, a new Mindset Matters Driver training program through the National Safety Council certified instructor Leon Scroggins and of course legal updates, things to look for in contracts, case law and more from Mike Howk, RSIG’s Director of Education and Machelle Morris, attorney for Allied Finance Adjusters.</w:t>
      </w:r>
    </w:p>
    <w:p w14:paraId="54F9E92E" w14:textId="50F527BB" w:rsidR="00306E77" w:rsidRDefault="00306E77" w:rsidP="00306E77">
      <w:pPr>
        <w:rPr>
          <w:rFonts w:eastAsia="Times New Roman"/>
        </w:rPr>
      </w:pPr>
      <w:r>
        <w:rPr>
          <w:rFonts w:eastAsia="Times New Roman"/>
        </w:rPr>
        <w:t>There were door prize winners, award winners and a winner of his choice of either a Dynamic Slide In unit or a Dynamic Fork Lift attachment to benefit the Recovery Agents Benefit Fund.  Through generous contributions from American Recovery Services, Credit Acceptance Corporation</w:t>
      </w:r>
      <w:r w:rsidR="00C27C8F">
        <w:rPr>
          <w:rFonts w:eastAsia="Times New Roman"/>
        </w:rPr>
        <w:t>, Dynamic Towing Equipment and Mfg.</w:t>
      </w:r>
      <w:r w:rsidR="008808B0">
        <w:rPr>
          <w:rFonts w:eastAsia="Times New Roman"/>
        </w:rPr>
        <w:t xml:space="preserve"> and others</w:t>
      </w:r>
      <w:r w:rsidR="00C27C8F">
        <w:rPr>
          <w:rFonts w:eastAsia="Times New Roman"/>
        </w:rPr>
        <w:t xml:space="preserve">, </w:t>
      </w:r>
      <w:r>
        <w:rPr>
          <w:rFonts w:eastAsia="Times New Roman"/>
        </w:rPr>
        <w:t xml:space="preserve"> and the support of REPO23 attendees in the live </w:t>
      </w:r>
      <w:r w:rsidR="003D5515">
        <w:rPr>
          <w:rFonts w:eastAsia="Times New Roman"/>
        </w:rPr>
        <w:t>fundraising auction, the RABF received more than $54,000 in event sponsorship and donations in order to further their goal of assisting repossessors in their times of need.</w:t>
      </w:r>
    </w:p>
    <w:p w14:paraId="50996243" w14:textId="14F19E0F" w:rsidR="003D5515" w:rsidRDefault="003D5515" w:rsidP="00306E77">
      <w:pPr>
        <w:rPr>
          <w:rFonts w:eastAsia="Times New Roman"/>
        </w:rPr>
      </w:pPr>
      <w:r>
        <w:rPr>
          <w:rFonts w:eastAsia="Times New Roman"/>
        </w:rPr>
        <w:lastRenderedPageBreak/>
        <w:t>It is often said that these events can be held virtually and are only a requirement of insurance providers for continuing education; but that is simply not true.    In-person networking events have gone on for years in this industry and RSIG’s meetings primary focus has always been education and training</w:t>
      </w:r>
      <w:r w:rsidR="008808B0">
        <w:rPr>
          <w:rFonts w:eastAsia="Times New Roman"/>
        </w:rPr>
        <w:t xml:space="preserve"> with Allied sharing similar views</w:t>
      </w:r>
      <w:r>
        <w:rPr>
          <w:rFonts w:eastAsia="Times New Roman"/>
        </w:rPr>
        <w:t xml:space="preserve">; but continuing education came about from a requirement of the clients in the industry who see the reason and value behind it.  </w:t>
      </w:r>
    </w:p>
    <w:p w14:paraId="68B829DB" w14:textId="6DCABC6B" w:rsidR="003D5515" w:rsidRPr="00306E77" w:rsidRDefault="00C27C8F" w:rsidP="00306E77">
      <w:pPr>
        <w:rPr>
          <w:rFonts w:eastAsia="Times New Roman"/>
        </w:rPr>
      </w:pPr>
      <w:r>
        <w:rPr>
          <w:rFonts w:ascii="inherit" w:hAnsi="inherit" w:cs="Segoe UI Historic"/>
          <w:noProof/>
          <w:color w:val="65676B"/>
          <w:sz w:val="23"/>
          <w:szCs w:val="23"/>
          <w:bdr w:val="single" w:sz="12" w:space="0" w:color="auto" w:frame="1"/>
        </w:rPr>
        <w:drawing>
          <wp:anchor distT="0" distB="0" distL="114300" distR="114300" simplePos="0" relativeHeight="251629568" behindDoc="1" locked="0" layoutInCell="1" allowOverlap="1" wp14:anchorId="514ACEAC" wp14:editId="60FA2705">
            <wp:simplePos x="0" y="0"/>
            <wp:positionH relativeFrom="column">
              <wp:posOffset>2552700</wp:posOffset>
            </wp:positionH>
            <wp:positionV relativeFrom="paragraph">
              <wp:posOffset>795020</wp:posOffset>
            </wp:positionV>
            <wp:extent cx="2428875" cy="1619250"/>
            <wp:effectExtent l="0" t="0" r="0" b="0"/>
            <wp:wrapTight wrapText="bothSides">
              <wp:wrapPolygon edited="0">
                <wp:start x="0" y="0"/>
                <wp:lineTo x="0" y="21346"/>
                <wp:lineTo x="21515" y="21346"/>
                <wp:lineTo x="21515" y="0"/>
                <wp:lineTo x="0" y="0"/>
              </wp:wrapPolygon>
            </wp:wrapTight>
            <wp:docPr id="1111864671" name="Picture 4" descr="A group of people sitting at a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864671" name="Picture 4" descr="A group of people sitting at a table&#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28875" cy="1619250"/>
                    </a:xfrm>
                    <a:prstGeom prst="rect">
                      <a:avLst/>
                    </a:prstGeom>
                  </pic:spPr>
                </pic:pic>
              </a:graphicData>
            </a:graphic>
            <wp14:sizeRelH relativeFrom="page">
              <wp14:pctWidth>0</wp14:pctWidth>
            </wp14:sizeRelH>
            <wp14:sizeRelV relativeFrom="page">
              <wp14:pctHeight>0</wp14:pctHeight>
            </wp14:sizeRelV>
          </wp:anchor>
        </w:drawing>
      </w:r>
      <w:r w:rsidR="003D5515">
        <w:rPr>
          <w:rFonts w:eastAsia="Times New Roman"/>
        </w:rPr>
        <w:t>Can you get your education and training online</w:t>
      </w:r>
      <w:r w:rsidR="00AB5B74">
        <w:rPr>
          <w:rFonts w:eastAsia="Times New Roman"/>
        </w:rPr>
        <w:t>?</w:t>
      </w:r>
      <w:r w:rsidR="003D5515">
        <w:rPr>
          <w:rFonts w:eastAsia="Times New Roman"/>
        </w:rPr>
        <w:t xml:space="preserve"> – certainly.  Is it the same quality and does it offer the same energy as in person? – no; and the energy and buzz after each REPO23 training session, meal and social function proves the value of in-person events.</w:t>
      </w:r>
      <w:r w:rsidR="00723535">
        <w:rPr>
          <w:rFonts w:eastAsia="Times New Roman"/>
        </w:rPr>
        <w:t xml:space="preserve">  So plan on joining us next year at REPO2024, the week of June 16</w:t>
      </w:r>
      <w:r w:rsidR="00723535" w:rsidRPr="00723535">
        <w:rPr>
          <w:rFonts w:eastAsia="Times New Roman"/>
          <w:vertAlign w:val="superscript"/>
        </w:rPr>
        <w:t>th</w:t>
      </w:r>
      <w:r w:rsidR="00723535">
        <w:rPr>
          <w:rFonts w:eastAsia="Times New Roman"/>
        </w:rPr>
        <w:t>, more information is coming soon!</w:t>
      </w:r>
    </w:p>
    <w:p w14:paraId="7FDFAC5C" w14:textId="0ADAD455" w:rsidR="00F01614" w:rsidRPr="00F01614" w:rsidRDefault="00871613" w:rsidP="00306E77">
      <w:pPr>
        <w:pStyle w:val="ListParagraph"/>
        <w:spacing w:before="75"/>
        <w:rPr>
          <w:rFonts w:cstheme="minorHAnsi"/>
          <w:i/>
          <w:iCs/>
        </w:rPr>
      </w:pPr>
      <w:r>
        <w:rPr>
          <w:rFonts w:ascii="inherit" w:hAnsi="inherit" w:cs="Segoe UI Historic"/>
          <w:noProof/>
          <w:color w:val="65676B"/>
          <w:sz w:val="23"/>
          <w:szCs w:val="23"/>
          <w:bdr w:val="single" w:sz="12" w:space="0" w:color="auto" w:frame="1"/>
        </w:rPr>
        <w:drawing>
          <wp:anchor distT="0" distB="0" distL="114300" distR="114300" simplePos="0" relativeHeight="251619328" behindDoc="1" locked="0" layoutInCell="1" allowOverlap="1" wp14:anchorId="5981AD83" wp14:editId="0082100A">
            <wp:simplePos x="0" y="0"/>
            <wp:positionH relativeFrom="column">
              <wp:posOffset>0</wp:posOffset>
            </wp:positionH>
            <wp:positionV relativeFrom="paragraph">
              <wp:posOffset>17145</wp:posOffset>
            </wp:positionV>
            <wp:extent cx="2414588" cy="1609725"/>
            <wp:effectExtent l="0" t="0" r="0" b="0"/>
            <wp:wrapTight wrapText="bothSides">
              <wp:wrapPolygon edited="0">
                <wp:start x="0" y="0"/>
                <wp:lineTo x="0" y="21217"/>
                <wp:lineTo x="21475" y="21217"/>
                <wp:lineTo x="21475" y="0"/>
                <wp:lineTo x="0" y="0"/>
              </wp:wrapPolygon>
            </wp:wrapTight>
            <wp:docPr id="1660143876" name="Picture 3" descr="A group of people sitting in a conference roo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143876" name="Picture 3" descr="A group of people sitting in a conference room&#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14588" cy="1609725"/>
                    </a:xfrm>
                    <a:prstGeom prst="rect">
                      <a:avLst/>
                    </a:prstGeom>
                  </pic:spPr>
                </pic:pic>
              </a:graphicData>
            </a:graphic>
            <wp14:sizeRelH relativeFrom="page">
              <wp14:pctWidth>0</wp14:pctWidth>
            </wp14:sizeRelH>
            <wp14:sizeRelV relativeFrom="page">
              <wp14:pctHeight>0</wp14:pctHeight>
            </wp14:sizeRelV>
          </wp:anchor>
        </w:drawing>
      </w:r>
    </w:p>
    <w:p w14:paraId="68EE6384" w14:textId="7763CCD0" w:rsidR="00F01614" w:rsidRDefault="00F01614" w:rsidP="00871613">
      <w:pPr>
        <w:pStyle w:val="ListParagraph"/>
        <w:ind w:right="240"/>
        <w:rPr>
          <w:rFonts w:ascii="inherit" w:hAnsi="inherit" w:cs="Segoe UI Historic"/>
          <w:color w:val="65676B"/>
          <w:sz w:val="23"/>
          <w:szCs w:val="23"/>
          <w:bdr w:val="single" w:sz="12" w:space="0" w:color="auto" w:frame="1"/>
        </w:rPr>
      </w:pPr>
    </w:p>
    <w:p w14:paraId="0CF4EB26" w14:textId="38D73B42" w:rsidR="00871613" w:rsidRDefault="00871613" w:rsidP="00871613">
      <w:pPr>
        <w:pStyle w:val="ListParagraph"/>
        <w:ind w:right="240"/>
        <w:rPr>
          <w:rFonts w:ascii="inherit" w:hAnsi="inherit" w:cs="Segoe UI Historic"/>
          <w:color w:val="65676B"/>
          <w:sz w:val="23"/>
          <w:szCs w:val="23"/>
          <w:bdr w:val="single" w:sz="12" w:space="0" w:color="auto" w:frame="1"/>
        </w:rPr>
      </w:pPr>
    </w:p>
    <w:p w14:paraId="1924A9E1" w14:textId="77777777" w:rsidR="00871613" w:rsidRDefault="00871613" w:rsidP="00871613">
      <w:pPr>
        <w:pStyle w:val="ListParagraph"/>
        <w:ind w:right="240"/>
        <w:rPr>
          <w:rFonts w:ascii="inherit" w:hAnsi="inherit" w:cs="Segoe UI Historic"/>
          <w:color w:val="65676B"/>
          <w:sz w:val="23"/>
          <w:szCs w:val="23"/>
          <w:bdr w:val="single" w:sz="12" w:space="0" w:color="auto" w:frame="1"/>
        </w:rPr>
      </w:pPr>
    </w:p>
    <w:p w14:paraId="4347F7D4" w14:textId="68533D6F" w:rsidR="00871613" w:rsidRDefault="00871613" w:rsidP="00871613">
      <w:pPr>
        <w:pStyle w:val="ListParagraph"/>
        <w:ind w:right="240"/>
        <w:rPr>
          <w:rFonts w:ascii="inherit" w:hAnsi="inherit" w:cs="Segoe UI Historic"/>
          <w:color w:val="65676B"/>
          <w:sz w:val="23"/>
          <w:szCs w:val="23"/>
          <w:bdr w:val="single" w:sz="12" w:space="0" w:color="auto" w:frame="1"/>
        </w:rPr>
      </w:pPr>
    </w:p>
    <w:p w14:paraId="571C0F0E" w14:textId="36E80BBD" w:rsidR="00871613" w:rsidRDefault="00871613" w:rsidP="00871613">
      <w:pPr>
        <w:pStyle w:val="ListParagraph"/>
        <w:ind w:right="240"/>
        <w:rPr>
          <w:rFonts w:ascii="inherit" w:hAnsi="inherit" w:cs="Segoe UI Historic"/>
          <w:color w:val="65676B"/>
          <w:sz w:val="23"/>
          <w:szCs w:val="23"/>
          <w:bdr w:val="single" w:sz="12" w:space="0" w:color="auto" w:frame="1"/>
        </w:rPr>
      </w:pPr>
    </w:p>
    <w:p w14:paraId="78C6D72D" w14:textId="34A76258" w:rsidR="00871613" w:rsidRDefault="00871613" w:rsidP="00871613">
      <w:pPr>
        <w:pStyle w:val="ListParagraph"/>
        <w:ind w:right="240"/>
        <w:rPr>
          <w:rFonts w:ascii="inherit" w:hAnsi="inherit" w:cs="Segoe UI Historic"/>
          <w:color w:val="65676B"/>
          <w:sz w:val="23"/>
          <w:szCs w:val="23"/>
          <w:bdr w:val="single" w:sz="12" w:space="0" w:color="auto" w:frame="1"/>
        </w:rPr>
      </w:pPr>
    </w:p>
    <w:p w14:paraId="663CABEC" w14:textId="538075C5" w:rsidR="00871613" w:rsidRDefault="00871613" w:rsidP="00871613">
      <w:pPr>
        <w:pStyle w:val="ListParagraph"/>
        <w:ind w:right="240"/>
        <w:rPr>
          <w:rFonts w:ascii="inherit" w:hAnsi="inherit" w:cs="Segoe UI Historic"/>
          <w:color w:val="65676B"/>
          <w:sz w:val="23"/>
          <w:szCs w:val="23"/>
          <w:bdr w:val="single" w:sz="12" w:space="0" w:color="auto" w:frame="1"/>
        </w:rPr>
      </w:pPr>
    </w:p>
    <w:p w14:paraId="48E5D4BF" w14:textId="339611EF" w:rsidR="00871613" w:rsidRDefault="00871613" w:rsidP="00871613">
      <w:pPr>
        <w:pStyle w:val="ListParagraph"/>
        <w:ind w:right="240"/>
        <w:rPr>
          <w:rFonts w:ascii="inherit" w:hAnsi="inherit" w:cs="Segoe UI Historic"/>
          <w:color w:val="65676B"/>
          <w:sz w:val="23"/>
          <w:szCs w:val="23"/>
          <w:bdr w:val="single" w:sz="12" w:space="0" w:color="auto" w:frame="1"/>
        </w:rPr>
      </w:pPr>
    </w:p>
    <w:p w14:paraId="3764681F" w14:textId="3445EB76" w:rsidR="00871613" w:rsidRDefault="00C27C8F" w:rsidP="00871613">
      <w:pPr>
        <w:pStyle w:val="ListParagraph"/>
        <w:ind w:right="240"/>
        <w:rPr>
          <w:rFonts w:ascii="inherit" w:hAnsi="inherit" w:cs="Segoe UI Historic"/>
          <w:noProof/>
          <w:color w:val="65676B"/>
          <w:sz w:val="23"/>
          <w:szCs w:val="23"/>
          <w:bdr w:val="single" w:sz="12" w:space="0" w:color="auto" w:frame="1"/>
        </w:rPr>
      </w:pPr>
      <w:r>
        <w:rPr>
          <w:noProof/>
        </w:rPr>
        <w:drawing>
          <wp:anchor distT="0" distB="0" distL="114300" distR="114300" simplePos="0" relativeHeight="251664384" behindDoc="1" locked="0" layoutInCell="1" allowOverlap="1" wp14:anchorId="22B800F0" wp14:editId="70F01F20">
            <wp:simplePos x="0" y="0"/>
            <wp:positionH relativeFrom="column">
              <wp:posOffset>2819400</wp:posOffset>
            </wp:positionH>
            <wp:positionV relativeFrom="paragraph">
              <wp:posOffset>12700</wp:posOffset>
            </wp:positionV>
            <wp:extent cx="2409825" cy="1606550"/>
            <wp:effectExtent l="0" t="0" r="0" b="0"/>
            <wp:wrapTight wrapText="bothSides">
              <wp:wrapPolygon edited="0">
                <wp:start x="0" y="0"/>
                <wp:lineTo x="0" y="21258"/>
                <wp:lineTo x="21515" y="21258"/>
                <wp:lineTo x="21515" y="0"/>
                <wp:lineTo x="0" y="0"/>
              </wp:wrapPolygon>
            </wp:wrapTight>
            <wp:docPr id="1479138457" name="Picture 9" descr="A group of men standing togeth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138457" name="Picture 9" descr="A group of men standing together&#10;&#10;Description automatically generated with low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09825" cy="1606550"/>
                    </a:xfrm>
                    <a:prstGeom prst="rect">
                      <a:avLst/>
                    </a:prstGeom>
                  </pic:spPr>
                </pic:pic>
              </a:graphicData>
            </a:graphic>
            <wp14:sizeRelH relativeFrom="page">
              <wp14:pctWidth>0</wp14:pctWidth>
            </wp14:sizeRelH>
            <wp14:sizeRelV relativeFrom="page">
              <wp14:pctHeight>0</wp14:pctHeight>
            </wp14:sizeRelV>
          </wp:anchor>
        </w:drawing>
      </w:r>
      <w:r>
        <w:rPr>
          <w:rFonts w:ascii="inherit" w:hAnsi="inherit" w:cs="Segoe UI Historic"/>
          <w:noProof/>
          <w:color w:val="65676B"/>
          <w:sz w:val="23"/>
          <w:szCs w:val="23"/>
          <w:bdr w:val="single" w:sz="12" w:space="0" w:color="auto" w:frame="1"/>
        </w:rPr>
        <w:drawing>
          <wp:anchor distT="0" distB="0" distL="114300" distR="114300" simplePos="0" relativeHeight="251652096" behindDoc="1" locked="0" layoutInCell="1" allowOverlap="1" wp14:anchorId="47436F62" wp14:editId="78BE8C07">
            <wp:simplePos x="0" y="0"/>
            <wp:positionH relativeFrom="column">
              <wp:posOffset>323850</wp:posOffset>
            </wp:positionH>
            <wp:positionV relativeFrom="paragraph">
              <wp:posOffset>31750</wp:posOffset>
            </wp:positionV>
            <wp:extent cx="2333625" cy="1555750"/>
            <wp:effectExtent l="0" t="0" r="0" b="0"/>
            <wp:wrapTight wrapText="bothSides">
              <wp:wrapPolygon edited="0">
                <wp:start x="0" y="0"/>
                <wp:lineTo x="0" y="21424"/>
                <wp:lineTo x="21512" y="21424"/>
                <wp:lineTo x="21512" y="0"/>
                <wp:lineTo x="0" y="0"/>
              </wp:wrapPolygon>
            </wp:wrapTight>
            <wp:docPr id="1799987475" name="Picture 7" descr="A group of people holding certificat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987475" name="Picture 7" descr="A group of people holding certificates&#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33625" cy="1555750"/>
                    </a:xfrm>
                    <a:prstGeom prst="rect">
                      <a:avLst/>
                    </a:prstGeom>
                  </pic:spPr>
                </pic:pic>
              </a:graphicData>
            </a:graphic>
            <wp14:sizeRelH relativeFrom="page">
              <wp14:pctWidth>0</wp14:pctWidth>
            </wp14:sizeRelH>
            <wp14:sizeRelV relativeFrom="page">
              <wp14:pctHeight>0</wp14:pctHeight>
            </wp14:sizeRelV>
          </wp:anchor>
        </w:drawing>
      </w:r>
    </w:p>
    <w:p w14:paraId="5D44EA5E" w14:textId="5823C773" w:rsidR="00871613" w:rsidRPr="00871613" w:rsidRDefault="00871613" w:rsidP="00871613"/>
    <w:p w14:paraId="5FADC879" w14:textId="07BE0690" w:rsidR="00871613" w:rsidRPr="00871613" w:rsidRDefault="00871613" w:rsidP="00871613"/>
    <w:p w14:paraId="325E3F91" w14:textId="754EDBBE" w:rsidR="00871613" w:rsidRDefault="00871613" w:rsidP="00871613">
      <w:pPr>
        <w:rPr>
          <w:rFonts w:ascii="inherit" w:hAnsi="inherit" w:cs="Segoe UI Historic"/>
          <w:noProof/>
          <w:color w:val="65676B"/>
          <w:sz w:val="23"/>
          <w:szCs w:val="23"/>
          <w:bdr w:val="single" w:sz="12" w:space="0" w:color="auto" w:frame="1"/>
        </w:rPr>
      </w:pPr>
    </w:p>
    <w:p w14:paraId="39F43715" w14:textId="52388ECD" w:rsidR="00871613" w:rsidRDefault="00871613" w:rsidP="00871613"/>
    <w:p w14:paraId="264DBD54" w14:textId="56A739E9" w:rsidR="00871613" w:rsidRDefault="00871613" w:rsidP="00871613"/>
    <w:p w14:paraId="30F592FD" w14:textId="23D53B5C" w:rsidR="00871613" w:rsidRDefault="00707A79" w:rsidP="00871613">
      <w:r>
        <w:rPr>
          <w:noProof/>
        </w:rPr>
        <w:drawing>
          <wp:anchor distT="0" distB="0" distL="114300" distR="114300" simplePos="0" relativeHeight="251695104" behindDoc="1" locked="0" layoutInCell="1" allowOverlap="1" wp14:anchorId="27BBC506" wp14:editId="6E231D57">
            <wp:simplePos x="0" y="0"/>
            <wp:positionH relativeFrom="column">
              <wp:posOffset>3814445</wp:posOffset>
            </wp:positionH>
            <wp:positionV relativeFrom="paragraph">
              <wp:posOffset>11430</wp:posOffset>
            </wp:positionV>
            <wp:extent cx="2099945" cy="1400175"/>
            <wp:effectExtent l="0" t="0" r="0" b="0"/>
            <wp:wrapTight wrapText="bothSides">
              <wp:wrapPolygon edited="0">
                <wp:start x="0" y="0"/>
                <wp:lineTo x="0" y="21453"/>
                <wp:lineTo x="21358" y="21453"/>
                <wp:lineTo x="21358" y="0"/>
                <wp:lineTo x="0" y="0"/>
              </wp:wrapPolygon>
            </wp:wrapTight>
            <wp:docPr id="1676759253" name="Picture 13" descr="A picture containing clothing, person, human face,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759253" name="Picture 13" descr="A picture containing clothing, person, human face, indoor&#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99945" cy="14001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4864" behindDoc="0" locked="0" layoutInCell="1" allowOverlap="1" wp14:anchorId="35CFD904" wp14:editId="318994C8">
            <wp:simplePos x="0" y="0"/>
            <wp:positionH relativeFrom="column">
              <wp:posOffset>395208</wp:posOffset>
            </wp:positionH>
            <wp:positionV relativeFrom="paragraph">
              <wp:posOffset>142240</wp:posOffset>
            </wp:positionV>
            <wp:extent cx="2200275" cy="1467009"/>
            <wp:effectExtent l="0" t="0" r="0" b="0"/>
            <wp:wrapNone/>
            <wp:docPr id="1505660988" name="Picture 12" descr="A picture containing text, screenshot, video, pc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660988" name="Picture 12" descr="A picture containing text, screenshot, video, pc gam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00275" cy="1467009"/>
                    </a:xfrm>
                    <a:prstGeom prst="rect">
                      <a:avLst/>
                    </a:prstGeom>
                  </pic:spPr>
                </pic:pic>
              </a:graphicData>
            </a:graphic>
            <wp14:sizeRelH relativeFrom="page">
              <wp14:pctWidth>0</wp14:pctWidth>
            </wp14:sizeRelH>
            <wp14:sizeRelV relativeFrom="page">
              <wp14:pctHeight>0</wp14:pctHeight>
            </wp14:sizeRelV>
          </wp:anchor>
        </w:drawing>
      </w:r>
    </w:p>
    <w:p w14:paraId="2CDEE1B2" w14:textId="0232EA9A" w:rsidR="00871613" w:rsidRPr="00871613" w:rsidRDefault="00C27C8F" w:rsidP="00871613">
      <w:r>
        <w:rPr>
          <w:rFonts w:eastAsia="Times New Roman"/>
          <w:noProof/>
        </w:rPr>
        <w:drawing>
          <wp:anchor distT="0" distB="0" distL="114300" distR="114300" simplePos="0" relativeHeight="251712512" behindDoc="1" locked="0" layoutInCell="1" allowOverlap="1" wp14:anchorId="11943EEF" wp14:editId="49313153">
            <wp:simplePos x="0" y="0"/>
            <wp:positionH relativeFrom="column">
              <wp:posOffset>4105275</wp:posOffset>
            </wp:positionH>
            <wp:positionV relativeFrom="paragraph">
              <wp:posOffset>2798445</wp:posOffset>
            </wp:positionV>
            <wp:extent cx="2133600" cy="1423035"/>
            <wp:effectExtent l="0" t="0" r="0" b="0"/>
            <wp:wrapTight wrapText="bothSides">
              <wp:wrapPolygon edited="0">
                <wp:start x="0" y="0"/>
                <wp:lineTo x="0" y="21398"/>
                <wp:lineTo x="21407" y="21398"/>
                <wp:lineTo x="21407" y="0"/>
                <wp:lineTo x="0" y="0"/>
              </wp:wrapPolygon>
            </wp:wrapTight>
            <wp:docPr id="192544180" name="Picture 16" descr="A person standing at a podiu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4180" name="Picture 16" descr="A person standing at a podium&#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33600" cy="1423035"/>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noProof/>
        </w:rPr>
        <w:drawing>
          <wp:anchor distT="0" distB="0" distL="114300" distR="114300" simplePos="0" relativeHeight="251708416" behindDoc="1" locked="0" layoutInCell="1" allowOverlap="1" wp14:anchorId="713B20D4" wp14:editId="1AFF6100">
            <wp:simplePos x="0" y="0"/>
            <wp:positionH relativeFrom="column">
              <wp:posOffset>1571625</wp:posOffset>
            </wp:positionH>
            <wp:positionV relativeFrom="paragraph">
              <wp:posOffset>2484120</wp:posOffset>
            </wp:positionV>
            <wp:extent cx="2374900" cy="1781175"/>
            <wp:effectExtent l="0" t="0" r="0" b="0"/>
            <wp:wrapTight wrapText="bothSides">
              <wp:wrapPolygon edited="0">
                <wp:start x="0" y="0"/>
                <wp:lineTo x="0" y="21484"/>
                <wp:lineTo x="21484" y="21484"/>
                <wp:lineTo x="21484" y="0"/>
                <wp:lineTo x="0" y="0"/>
              </wp:wrapPolygon>
            </wp:wrapTight>
            <wp:docPr id="204034691" name="Picture 15" descr="A picture containing indoor,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34691" name="Picture 15" descr="A picture containing indoor, room&#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74900" cy="1781175"/>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noProof/>
        </w:rPr>
        <w:drawing>
          <wp:anchor distT="0" distB="0" distL="114300" distR="114300" simplePos="0" relativeHeight="251703296" behindDoc="1" locked="0" layoutInCell="1" allowOverlap="1" wp14:anchorId="502DADA2" wp14:editId="7C380408">
            <wp:simplePos x="0" y="0"/>
            <wp:positionH relativeFrom="column">
              <wp:posOffset>3771900</wp:posOffset>
            </wp:positionH>
            <wp:positionV relativeFrom="paragraph">
              <wp:posOffset>1217295</wp:posOffset>
            </wp:positionV>
            <wp:extent cx="2495550" cy="1871345"/>
            <wp:effectExtent l="0" t="0" r="0" b="0"/>
            <wp:wrapTight wrapText="bothSides">
              <wp:wrapPolygon edited="0">
                <wp:start x="0" y="0"/>
                <wp:lineTo x="0" y="21329"/>
                <wp:lineTo x="21435" y="21329"/>
                <wp:lineTo x="21435" y="0"/>
                <wp:lineTo x="0" y="0"/>
              </wp:wrapPolygon>
            </wp:wrapTight>
            <wp:docPr id="752068886" name="Picture 14" descr="A picture containing majorelle blue, indoor, ceiling, n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068886" name="Picture 14" descr="A picture containing majorelle blue, indoor, ceiling, nigh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95550" cy="1871345"/>
                    </a:xfrm>
                    <a:prstGeom prst="rect">
                      <a:avLst/>
                    </a:prstGeom>
                  </pic:spPr>
                </pic:pic>
              </a:graphicData>
            </a:graphic>
            <wp14:sizeRelH relativeFrom="page">
              <wp14:pctWidth>0</wp14:pctWidth>
            </wp14:sizeRelH>
            <wp14:sizeRelV relativeFrom="page">
              <wp14:pctHeight>0</wp14:pctHeight>
            </wp14:sizeRelV>
          </wp:anchor>
        </w:drawing>
      </w:r>
      <w:r w:rsidR="00AB5B74">
        <w:rPr>
          <w:noProof/>
        </w:rPr>
        <w:drawing>
          <wp:anchor distT="0" distB="0" distL="114300" distR="114300" simplePos="0" relativeHeight="251669504" behindDoc="1" locked="0" layoutInCell="1" allowOverlap="1" wp14:anchorId="05D968B6" wp14:editId="1D659140">
            <wp:simplePos x="0" y="0"/>
            <wp:positionH relativeFrom="column">
              <wp:posOffset>1514475</wp:posOffset>
            </wp:positionH>
            <wp:positionV relativeFrom="paragraph">
              <wp:posOffset>497840</wp:posOffset>
            </wp:positionV>
            <wp:extent cx="2171700" cy="1781175"/>
            <wp:effectExtent l="0" t="0" r="0" b="0"/>
            <wp:wrapTight wrapText="bothSides">
              <wp:wrapPolygon edited="0">
                <wp:start x="0" y="0"/>
                <wp:lineTo x="0" y="21484"/>
                <wp:lineTo x="21411" y="21484"/>
                <wp:lineTo x="21411" y="0"/>
                <wp:lineTo x="0" y="0"/>
              </wp:wrapPolygon>
            </wp:wrapTight>
            <wp:docPr id="1115909034" name="Picture 11" descr="A person standing at a podium with a microphone and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909034" name="Picture 11" descr="A person standing at a podium with a microphone and a computer&#10;&#10;Description automatically generated with low confidence"/>
                    <pic:cNvPicPr/>
                  </pic:nvPicPr>
                  <pic:blipFill rotWithShape="1">
                    <a:blip r:embed="rId20" cstate="print">
                      <a:extLst>
                        <a:ext uri="{28A0092B-C50C-407E-A947-70E740481C1C}">
                          <a14:useLocalDpi xmlns:a14="http://schemas.microsoft.com/office/drawing/2010/main" val="0"/>
                        </a:ext>
                      </a:extLst>
                    </a:blip>
                    <a:srcRect l="8572" r="10159"/>
                    <a:stretch/>
                  </pic:blipFill>
                  <pic:spPr bwMode="auto">
                    <a:xfrm>
                      <a:off x="0" y="0"/>
                      <a:ext cx="2171700" cy="1781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871613" w:rsidRPr="00871613" w:rsidSect="00C27C8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70D37" w14:textId="77777777" w:rsidR="00120DEE" w:rsidRDefault="00120DEE" w:rsidP="00120DEE">
      <w:pPr>
        <w:spacing w:after="0" w:line="240" w:lineRule="auto"/>
      </w:pPr>
      <w:r>
        <w:separator/>
      </w:r>
    </w:p>
  </w:endnote>
  <w:endnote w:type="continuationSeparator" w:id="0">
    <w:p w14:paraId="63A288A9" w14:textId="77777777" w:rsidR="00120DEE" w:rsidRDefault="00120DEE" w:rsidP="00120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89552" w14:textId="77777777" w:rsidR="00120DEE" w:rsidRDefault="00120DEE" w:rsidP="00120DEE">
      <w:pPr>
        <w:spacing w:after="0" w:line="240" w:lineRule="auto"/>
      </w:pPr>
      <w:r>
        <w:separator/>
      </w:r>
    </w:p>
  </w:footnote>
  <w:footnote w:type="continuationSeparator" w:id="0">
    <w:p w14:paraId="22E33A3B" w14:textId="77777777" w:rsidR="00120DEE" w:rsidRDefault="00120DEE" w:rsidP="00120D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EB77AD"/>
    <w:multiLevelType w:val="hybridMultilevel"/>
    <w:tmpl w:val="FC02A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5121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DFF"/>
    <w:rsid w:val="00060DFF"/>
    <w:rsid w:val="00120DEE"/>
    <w:rsid w:val="00215725"/>
    <w:rsid w:val="0027391F"/>
    <w:rsid w:val="002A413F"/>
    <w:rsid w:val="00306E77"/>
    <w:rsid w:val="00343E4C"/>
    <w:rsid w:val="0035117B"/>
    <w:rsid w:val="003B4082"/>
    <w:rsid w:val="003D5515"/>
    <w:rsid w:val="00406884"/>
    <w:rsid w:val="00414919"/>
    <w:rsid w:val="004C760A"/>
    <w:rsid w:val="004E017F"/>
    <w:rsid w:val="004F61CA"/>
    <w:rsid w:val="00547662"/>
    <w:rsid w:val="005562C2"/>
    <w:rsid w:val="005A356C"/>
    <w:rsid w:val="006005ED"/>
    <w:rsid w:val="00666945"/>
    <w:rsid w:val="006928B0"/>
    <w:rsid w:val="00696B0D"/>
    <w:rsid w:val="006A26F2"/>
    <w:rsid w:val="006B7AEB"/>
    <w:rsid w:val="006D646A"/>
    <w:rsid w:val="00707A79"/>
    <w:rsid w:val="00723535"/>
    <w:rsid w:val="007B7489"/>
    <w:rsid w:val="007E15F2"/>
    <w:rsid w:val="007E4B1B"/>
    <w:rsid w:val="0083159A"/>
    <w:rsid w:val="0084705D"/>
    <w:rsid w:val="00871613"/>
    <w:rsid w:val="008808B0"/>
    <w:rsid w:val="00982563"/>
    <w:rsid w:val="00994B80"/>
    <w:rsid w:val="009C2124"/>
    <w:rsid w:val="009D4BC2"/>
    <w:rsid w:val="00A00C14"/>
    <w:rsid w:val="00A11358"/>
    <w:rsid w:val="00A7462F"/>
    <w:rsid w:val="00A822A6"/>
    <w:rsid w:val="00A97347"/>
    <w:rsid w:val="00AB5B74"/>
    <w:rsid w:val="00AE0E9A"/>
    <w:rsid w:val="00AE1757"/>
    <w:rsid w:val="00B00C65"/>
    <w:rsid w:val="00B44865"/>
    <w:rsid w:val="00B80E78"/>
    <w:rsid w:val="00B90622"/>
    <w:rsid w:val="00BA6B3D"/>
    <w:rsid w:val="00BD562A"/>
    <w:rsid w:val="00C27C8F"/>
    <w:rsid w:val="00C95BBD"/>
    <w:rsid w:val="00D55349"/>
    <w:rsid w:val="00DE10DC"/>
    <w:rsid w:val="00EF363C"/>
    <w:rsid w:val="00EF683A"/>
    <w:rsid w:val="00F01614"/>
    <w:rsid w:val="00F45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9D912"/>
  <w15:docId w15:val="{C828A271-1D0E-4F61-8BA6-FE7874B9A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0DFF"/>
    <w:rPr>
      <w:color w:val="0563C1" w:themeColor="hyperlink"/>
      <w:u w:val="single"/>
    </w:rPr>
  </w:style>
  <w:style w:type="character" w:styleId="UnresolvedMention">
    <w:name w:val="Unresolved Mention"/>
    <w:basedOn w:val="DefaultParagraphFont"/>
    <w:uiPriority w:val="99"/>
    <w:semiHidden/>
    <w:unhideWhenUsed/>
    <w:rsid w:val="00060DFF"/>
    <w:rPr>
      <w:color w:val="605E5C"/>
      <w:shd w:val="clear" w:color="auto" w:fill="E1DFDD"/>
    </w:rPr>
  </w:style>
  <w:style w:type="paragraph" w:styleId="NormalWeb">
    <w:name w:val="Normal (Web)"/>
    <w:basedOn w:val="Normal"/>
    <w:uiPriority w:val="99"/>
    <w:unhideWhenUsed/>
    <w:rsid w:val="00BD562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B00C65"/>
    <w:rPr>
      <w:color w:val="954F72" w:themeColor="followedHyperlink"/>
      <w:u w:val="single"/>
    </w:rPr>
  </w:style>
  <w:style w:type="paragraph" w:styleId="ListParagraph">
    <w:name w:val="List Paragraph"/>
    <w:basedOn w:val="Normal"/>
    <w:uiPriority w:val="34"/>
    <w:qFormat/>
    <w:rsid w:val="00F01614"/>
    <w:pPr>
      <w:ind w:left="720"/>
      <w:contextualSpacing/>
    </w:pPr>
  </w:style>
  <w:style w:type="character" w:customStyle="1" w:styleId="xt0b8zv">
    <w:name w:val="xt0b8zv"/>
    <w:basedOn w:val="DefaultParagraphFont"/>
    <w:rsid w:val="00F01614"/>
  </w:style>
  <w:style w:type="character" w:customStyle="1" w:styleId="x1e558r4">
    <w:name w:val="x1e558r4"/>
    <w:basedOn w:val="DefaultParagraphFont"/>
    <w:rsid w:val="00F01614"/>
  </w:style>
  <w:style w:type="paragraph" w:styleId="Header">
    <w:name w:val="header"/>
    <w:basedOn w:val="Normal"/>
    <w:link w:val="HeaderChar"/>
    <w:uiPriority w:val="99"/>
    <w:unhideWhenUsed/>
    <w:rsid w:val="00120D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DEE"/>
  </w:style>
  <w:style w:type="paragraph" w:styleId="Footer">
    <w:name w:val="footer"/>
    <w:basedOn w:val="Normal"/>
    <w:link w:val="FooterChar"/>
    <w:uiPriority w:val="99"/>
    <w:unhideWhenUsed/>
    <w:rsid w:val="00120D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993751">
      <w:bodyDiv w:val="1"/>
      <w:marLeft w:val="0"/>
      <w:marRight w:val="0"/>
      <w:marTop w:val="0"/>
      <w:marBottom w:val="0"/>
      <w:divBdr>
        <w:top w:val="none" w:sz="0" w:space="0" w:color="auto"/>
        <w:left w:val="none" w:sz="0" w:space="0" w:color="auto"/>
        <w:bottom w:val="none" w:sz="0" w:space="0" w:color="auto"/>
        <w:right w:val="none" w:sz="0" w:space="0" w:color="auto"/>
      </w:divBdr>
    </w:div>
    <w:div w:id="469445287">
      <w:bodyDiv w:val="1"/>
      <w:marLeft w:val="0"/>
      <w:marRight w:val="0"/>
      <w:marTop w:val="0"/>
      <w:marBottom w:val="0"/>
      <w:divBdr>
        <w:top w:val="none" w:sz="0" w:space="0" w:color="auto"/>
        <w:left w:val="none" w:sz="0" w:space="0" w:color="auto"/>
        <w:bottom w:val="none" w:sz="0" w:space="0" w:color="auto"/>
        <w:right w:val="none" w:sz="0" w:space="0" w:color="auto"/>
      </w:divBdr>
    </w:div>
    <w:div w:id="471673617">
      <w:bodyDiv w:val="1"/>
      <w:marLeft w:val="0"/>
      <w:marRight w:val="0"/>
      <w:marTop w:val="0"/>
      <w:marBottom w:val="0"/>
      <w:divBdr>
        <w:top w:val="none" w:sz="0" w:space="0" w:color="auto"/>
        <w:left w:val="none" w:sz="0" w:space="0" w:color="auto"/>
        <w:bottom w:val="none" w:sz="0" w:space="0" w:color="auto"/>
        <w:right w:val="none" w:sz="0" w:space="0" w:color="auto"/>
      </w:divBdr>
    </w:div>
    <w:div w:id="1583946325">
      <w:bodyDiv w:val="1"/>
      <w:marLeft w:val="0"/>
      <w:marRight w:val="0"/>
      <w:marTop w:val="0"/>
      <w:marBottom w:val="0"/>
      <w:divBdr>
        <w:top w:val="none" w:sz="0" w:space="0" w:color="auto"/>
        <w:left w:val="none" w:sz="0" w:space="0" w:color="auto"/>
        <w:bottom w:val="none" w:sz="0" w:space="0" w:color="auto"/>
        <w:right w:val="none" w:sz="0" w:space="0" w:color="auto"/>
      </w:divBdr>
    </w:div>
    <w:div w:id="1737580793">
      <w:bodyDiv w:val="1"/>
      <w:marLeft w:val="0"/>
      <w:marRight w:val="0"/>
      <w:marTop w:val="0"/>
      <w:marBottom w:val="0"/>
      <w:divBdr>
        <w:top w:val="none" w:sz="0" w:space="0" w:color="auto"/>
        <w:left w:val="none" w:sz="0" w:space="0" w:color="auto"/>
        <w:bottom w:val="none" w:sz="0" w:space="0" w:color="auto"/>
        <w:right w:val="none" w:sz="0" w:space="0" w:color="auto"/>
      </w:divBdr>
      <w:divsChild>
        <w:div w:id="1801454562">
          <w:marLeft w:val="0"/>
          <w:marRight w:val="0"/>
          <w:marTop w:val="0"/>
          <w:marBottom w:val="0"/>
          <w:divBdr>
            <w:top w:val="none" w:sz="0" w:space="0" w:color="auto"/>
            <w:left w:val="none" w:sz="0" w:space="0" w:color="auto"/>
            <w:bottom w:val="none" w:sz="0" w:space="0" w:color="auto"/>
            <w:right w:val="none" w:sz="0" w:space="0" w:color="auto"/>
          </w:divBdr>
          <w:divsChild>
            <w:div w:id="1826504373">
              <w:marLeft w:val="0"/>
              <w:marRight w:val="0"/>
              <w:marTop w:val="0"/>
              <w:marBottom w:val="0"/>
              <w:divBdr>
                <w:top w:val="none" w:sz="0" w:space="0" w:color="auto"/>
                <w:left w:val="none" w:sz="0" w:space="0" w:color="auto"/>
                <w:bottom w:val="none" w:sz="0" w:space="0" w:color="auto"/>
                <w:right w:val="none" w:sz="0" w:space="0" w:color="auto"/>
              </w:divBdr>
              <w:divsChild>
                <w:div w:id="867181023">
                  <w:marLeft w:val="0"/>
                  <w:marRight w:val="0"/>
                  <w:marTop w:val="0"/>
                  <w:marBottom w:val="0"/>
                  <w:divBdr>
                    <w:top w:val="none" w:sz="0" w:space="0" w:color="auto"/>
                    <w:left w:val="none" w:sz="0" w:space="0" w:color="auto"/>
                    <w:bottom w:val="none" w:sz="0" w:space="0" w:color="auto"/>
                    <w:right w:val="none" w:sz="0" w:space="0" w:color="auto"/>
                  </w:divBdr>
                  <w:divsChild>
                    <w:div w:id="1467359349">
                      <w:marLeft w:val="0"/>
                      <w:marRight w:val="0"/>
                      <w:marTop w:val="0"/>
                      <w:marBottom w:val="0"/>
                      <w:divBdr>
                        <w:top w:val="none" w:sz="0" w:space="0" w:color="auto"/>
                        <w:left w:val="none" w:sz="0" w:space="0" w:color="auto"/>
                        <w:bottom w:val="none" w:sz="0" w:space="0" w:color="auto"/>
                        <w:right w:val="none" w:sz="0" w:space="0" w:color="auto"/>
                      </w:divBdr>
                      <w:divsChild>
                        <w:div w:id="1996565256">
                          <w:marLeft w:val="0"/>
                          <w:marRight w:val="0"/>
                          <w:marTop w:val="75"/>
                          <w:marBottom w:val="75"/>
                          <w:divBdr>
                            <w:top w:val="none" w:sz="0" w:space="0" w:color="auto"/>
                            <w:left w:val="none" w:sz="0" w:space="0" w:color="auto"/>
                            <w:bottom w:val="none" w:sz="0" w:space="0" w:color="auto"/>
                            <w:right w:val="none" w:sz="0" w:space="0" w:color="auto"/>
                          </w:divBdr>
                          <w:divsChild>
                            <w:div w:id="1016929335">
                              <w:marLeft w:val="0"/>
                              <w:marRight w:val="0"/>
                              <w:marTop w:val="0"/>
                              <w:marBottom w:val="0"/>
                              <w:divBdr>
                                <w:top w:val="none" w:sz="0" w:space="0" w:color="auto"/>
                                <w:left w:val="none" w:sz="0" w:space="0" w:color="auto"/>
                                <w:bottom w:val="none" w:sz="0" w:space="0" w:color="auto"/>
                                <w:right w:val="none" w:sz="0" w:space="0" w:color="auto"/>
                              </w:divBdr>
                              <w:divsChild>
                                <w:div w:id="117750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842000">
              <w:marLeft w:val="0"/>
              <w:marRight w:val="0"/>
              <w:marTop w:val="0"/>
              <w:marBottom w:val="0"/>
              <w:divBdr>
                <w:top w:val="none" w:sz="0" w:space="0" w:color="auto"/>
                <w:left w:val="none" w:sz="0" w:space="0" w:color="auto"/>
                <w:bottom w:val="none" w:sz="0" w:space="0" w:color="auto"/>
                <w:right w:val="none" w:sz="0" w:space="0" w:color="auto"/>
              </w:divBdr>
              <w:divsChild>
                <w:div w:id="662661773">
                  <w:marLeft w:val="0"/>
                  <w:marRight w:val="0"/>
                  <w:marTop w:val="0"/>
                  <w:marBottom w:val="0"/>
                  <w:divBdr>
                    <w:top w:val="none" w:sz="0" w:space="0" w:color="auto"/>
                    <w:left w:val="none" w:sz="0" w:space="0" w:color="auto"/>
                    <w:bottom w:val="none" w:sz="0" w:space="0" w:color="auto"/>
                    <w:right w:val="none" w:sz="0" w:space="0" w:color="auto"/>
                  </w:divBdr>
                  <w:divsChild>
                    <w:div w:id="435684016">
                      <w:marLeft w:val="0"/>
                      <w:marRight w:val="0"/>
                      <w:marTop w:val="0"/>
                      <w:marBottom w:val="0"/>
                      <w:divBdr>
                        <w:top w:val="none" w:sz="0" w:space="0" w:color="auto"/>
                        <w:left w:val="none" w:sz="0" w:space="0" w:color="auto"/>
                        <w:bottom w:val="none" w:sz="0" w:space="0" w:color="auto"/>
                        <w:right w:val="none" w:sz="0" w:space="0" w:color="auto"/>
                      </w:divBdr>
                      <w:divsChild>
                        <w:div w:id="602957635">
                          <w:marLeft w:val="0"/>
                          <w:marRight w:val="0"/>
                          <w:marTop w:val="0"/>
                          <w:marBottom w:val="0"/>
                          <w:divBdr>
                            <w:top w:val="none" w:sz="0" w:space="0" w:color="auto"/>
                            <w:left w:val="none" w:sz="0" w:space="0" w:color="auto"/>
                            <w:bottom w:val="none" w:sz="0" w:space="0" w:color="auto"/>
                            <w:right w:val="none" w:sz="0" w:space="0" w:color="auto"/>
                          </w:divBdr>
                          <w:divsChild>
                            <w:div w:id="49354948">
                              <w:marLeft w:val="0"/>
                              <w:marRight w:val="0"/>
                              <w:marTop w:val="0"/>
                              <w:marBottom w:val="0"/>
                              <w:divBdr>
                                <w:top w:val="none" w:sz="0" w:space="0" w:color="auto"/>
                                <w:left w:val="none" w:sz="0" w:space="0" w:color="auto"/>
                                <w:bottom w:val="none" w:sz="0" w:space="0" w:color="auto"/>
                                <w:right w:val="none" w:sz="0" w:space="0" w:color="auto"/>
                              </w:divBdr>
                              <w:divsChild>
                                <w:div w:id="208021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7858410">
          <w:marLeft w:val="0"/>
          <w:marRight w:val="0"/>
          <w:marTop w:val="0"/>
          <w:marBottom w:val="0"/>
          <w:divBdr>
            <w:top w:val="none" w:sz="0" w:space="0" w:color="auto"/>
            <w:left w:val="none" w:sz="0" w:space="0" w:color="auto"/>
            <w:bottom w:val="none" w:sz="0" w:space="0" w:color="auto"/>
            <w:right w:val="none" w:sz="0" w:space="0" w:color="auto"/>
          </w:divBdr>
          <w:divsChild>
            <w:div w:id="473371678">
              <w:marLeft w:val="0"/>
              <w:marRight w:val="0"/>
              <w:marTop w:val="0"/>
              <w:marBottom w:val="0"/>
              <w:divBdr>
                <w:top w:val="none" w:sz="0" w:space="0" w:color="auto"/>
                <w:left w:val="none" w:sz="0" w:space="0" w:color="auto"/>
                <w:bottom w:val="none" w:sz="0" w:space="0" w:color="auto"/>
                <w:right w:val="none" w:sz="0" w:space="0" w:color="auto"/>
              </w:divBdr>
              <w:divsChild>
                <w:div w:id="1336610964">
                  <w:marLeft w:val="0"/>
                  <w:marRight w:val="0"/>
                  <w:marTop w:val="0"/>
                  <w:marBottom w:val="0"/>
                  <w:divBdr>
                    <w:top w:val="none" w:sz="0" w:space="0" w:color="auto"/>
                    <w:left w:val="none" w:sz="0" w:space="0" w:color="auto"/>
                    <w:bottom w:val="none" w:sz="0" w:space="0" w:color="auto"/>
                    <w:right w:val="none" w:sz="0" w:space="0" w:color="auto"/>
                  </w:divBdr>
                  <w:divsChild>
                    <w:div w:id="801070058">
                      <w:marLeft w:val="0"/>
                      <w:marRight w:val="0"/>
                      <w:marTop w:val="0"/>
                      <w:marBottom w:val="0"/>
                      <w:divBdr>
                        <w:top w:val="none" w:sz="0" w:space="0" w:color="auto"/>
                        <w:left w:val="none" w:sz="0" w:space="0" w:color="auto"/>
                        <w:bottom w:val="none" w:sz="0" w:space="0" w:color="auto"/>
                        <w:right w:val="none" w:sz="0" w:space="0" w:color="auto"/>
                      </w:divBdr>
                      <w:divsChild>
                        <w:div w:id="350112000">
                          <w:marLeft w:val="0"/>
                          <w:marRight w:val="0"/>
                          <w:marTop w:val="0"/>
                          <w:marBottom w:val="0"/>
                          <w:divBdr>
                            <w:top w:val="none" w:sz="0" w:space="0" w:color="auto"/>
                            <w:left w:val="none" w:sz="0" w:space="0" w:color="auto"/>
                            <w:bottom w:val="none" w:sz="0" w:space="0" w:color="auto"/>
                            <w:right w:val="none" w:sz="0" w:space="0" w:color="auto"/>
                          </w:divBdr>
                          <w:divsChild>
                            <w:div w:id="1256748277">
                              <w:marLeft w:val="0"/>
                              <w:marRight w:val="0"/>
                              <w:marTop w:val="0"/>
                              <w:marBottom w:val="0"/>
                              <w:divBdr>
                                <w:top w:val="none" w:sz="0" w:space="0" w:color="auto"/>
                                <w:left w:val="none" w:sz="0" w:space="0" w:color="auto"/>
                                <w:bottom w:val="none" w:sz="0" w:space="0" w:color="auto"/>
                                <w:right w:val="none" w:sz="0" w:space="0" w:color="auto"/>
                              </w:divBdr>
                              <w:divsChild>
                                <w:div w:id="2145417086">
                                  <w:marLeft w:val="240"/>
                                  <w:marRight w:val="240"/>
                                  <w:marTop w:val="0"/>
                                  <w:marBottom w:val="0"/>
                                  <w:divBdr>
                                    <w:top w:val="none" w:sz="0" w:space="0" w:color="auto"/>
                                    <w:left w:val="none" w:sz="0" w:space="0" w:color="auto"/>
                                    <w:bottom w:val="none" w:sz="0" w:space="0" w:color="auto"/>
                                    <w:right w:val="none" w:sz="0" w:space="0" w:color="auto"/>
                                  </w:divBdr>
                                  <w:divsChild>
                                    <w:div w:id="1456482093">
                                      <w:marLeft w:val="0"/>
                                      <w:marRight w:val="0"/>
                                      <w:marTop w:val="0"/>
                                      <w:marBottom w:val="0"/>
                                      <w:divBdr>
                                        <w:top w:val="none" w:sz="0" w:space="0" w:color="auto"/>
                                        <w:left w:val="none" w:sz="0" w:space="0" w:color="auto"/>
                                        <w:bottom w:val="none" w:sz="0" w:space="0" w:color="auto"/>
                                        <w:right w:val="none" w:sz="0" w:space="0" w:color="auto"/>
                                      </w:divBdr>
                                      <w:divsChild>
                                        <w:div w:id="1946574801">
                                          <w:marLeft w:val="0"/>
                                          <w:marRight w:val="0"/>
                                          <w:marTop w:val="0"/>
                                          <w:marBottom w:val="0"/>
                                          <w:divBdr>
                                            <w:top w:val="single" w:sz="2" w:space="0" w:color="auto"/>
                                            <w:left w:val="single" w:sz="2" w:space="0" w:color="auto"/>
                                            <w:bottom w:val="single" w:sz="2" w:space="0" w:color="auto"/>
                                            <w:right w:val="single" w:sz="2" w:space="0" w:color="auto"/>
                                          </w:divBdr>
                                        </w:div>
                                        <w:div w:id="1439713080">
                                          <w:marLeft w:val="0"/>
                                          <w:marRight w:val="0"/>
                                          <w:marTop w:val="0"/>
                                          <w:marBottom w:val="0"/>
                                          <w:divBdr>
                                            <w:top w:val="none" w:sz="0" w:space="0" w:color="auto"/>
                                            <w:left w:val="none" w:sz="0" w:space="0" w:color="auto"/>
                                            <w:bottom w:val="none" w:sz="0" w:space="0" w:color="auto"/>
                                            <w:right w:val="none" w:sz="0" w:space="0" w:color="auto"/>
                                          </w:divBdr>
                                          <w:divsChild>
                                            <w:div w:id="1778912212">
                                              <w:marLeft w:val="0"/>
                                              <w:marRight w:val="0"/>
                                              <w:marTop w:val="0"/>
                                              <w:marBottom w:val="0"/>
                                              <w:divBdr>
                                                <w:top w:val="none" w:sz="0" w:space="0" w:color="auto"/>
                                                <w:left w:val="none" w:sz="0" w:space="0" w:color="auto"/>
                                                <w:bottom w:val="none" w:sz="0" w:space="0" w:color="auto"/>
                                                <w:right w:val="none" w:sz="0" w:space="0" w:color="auto"/>
                                              </w:divBdr>
                                              <w:divsChild>
                                                <w:div w:id="211624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5319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repo2020.com" TargetMode="Externa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149</TotalTime>
  <Pages>2</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Loan, Dana</dc:creator>
  <cp:keywords/>
  <dc:description/>
  <cp:lastModifiedBy>Loan, Dana</cp:lastModifiedBy>
  <cp:revision>5</cp:revision>
  <cp:lastPrinted>2019-11-22T20:24:00Z</cp:lastPrinted>
  <dcterms:created xsi:type="dcterms:W3CDTF">2023-06-27T14:02:00Z</dcterms:created>
  <dcterms:modified xsi:type="dcterms:W3CDTF">2023-06-27T16:31:00Z</dcterms:modified>
</cp:coreProperties>
</file>